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5E54" w14:textId="77777777" w:rsidR="003E0C3B" w:rsidRPr="003E0C3B" w:rsidRDefault="003E0C3B" w:rsidP="003E0C3B">
      <w:pPr>
        <w:spacing w:after="0" w:line="450" w:lineRule="atLeast"/>
        <w:outlineLvl w:val="0"/>
        <w:rPr>
          <w:rFonts w:ascii="Helvetica" w:eastAsia="Times New Roman" w:hAnsi="Helvetica" w:cs="Helvetica"/>
          <w:b/>
          <w:bCs/>
          <w:kern w:val="36"/>
          <w:sz w:val="36"/>
          <w:szCs w:val="36"/>
        </w:rPr>
      </w:pPr>
      <w:r w:rsidRPr="003E0C3B">
        <w:rPr>
          <w:rFonts w:ascii="Helvetica" w:eastAsia="Times New Roman" w:hAnsi="Helvetica" w:cs="Helvetica"/>
          <w:b/>
          <w:bCs/>
          <w:kern w:val="36"/>
          <w:sz w:val="36"/>
          <w:szCs w:val="36"/>
        </w:rPr>
        <w:t>Unit 5 Discussion 1 – Technology in Healthcare</w:t>
      </w:r>
    </w:p>
    <w:p w14:paraId="6DA4369E" w14:textId="77777777" w:rsidR="003E0C3B" w:rsidRPr="003E0C3B" w:rsidRDefault="003E0C3B" w:rsidP="003E0C3B">
      <w:pPr>
        <w:numPr>
          <w:ilvl w:val="0"/>
          <w:numId w:val="1"/>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3E0C3B">
        <w:rPr>
          <w:rFonts w:ascii="Helvetica" w:eastAsia="Times New Roman" w:hAnsi="Helvetica" w:cs="Helvetica"/>
          <w:color w:val="2D3B45"/>
          <w:sz w:val="24"/>
          <w:szCs w:val="24"/>
        </w:rPr>
        <w:t>Consider the role of government and various professional organizations in the process of planning and implementing policies at management levels for diverse healthcare environments.</w:t>
      </w:r>
    </w:p>
    <w:p w14:paraId="4FD02B28" w14:textId="77777777" w:rsidR="003E0C3B" w:rsidRPr="003E0C3B" w:rsidRDefault="003E0C3B" w:rsidP="003E0C3B">
      <w:pPr>
        <w:shd w:val="clear" w:color="auto" w:fill="FFFFFF"/>
        <w:spacing w:before="180" w:after="180" w:line="240" w:lineRule="auto"/>
        <w:rPr>
          <w:rFonts w:ascii="Helvetica" w:eastAsia="Times New Roman" w:hAnsi="Helvetica" w:cs="Helvetica"/>
          <w:color w:val="2D3B45"/>
          <w:sz w:val="24"/>
          <w:szCs w:val="24"/>
        </w:rPr>
      </w:pPr>
      <w:r w:rsidRPr="003E0C3B">
        <w:rPr>
          <w:rFonts w:ascii="Helvetica" w:eastAsia="Times New Roman" w:hAnsi="Helvetica" w:cs="Helvetica"/>
          <w:color w:val="2D3B45"/>
          <w:sz w:val="24"/>
          <w:szCs w:val="24"/>
        </w:rPr>
        <w:t>Without a doubt, today's healthcare students, and all variations of clinical practitioners, are EXPECTED to be knowledgeable in, comfortable with, and at the very least open to learning how to apply ever-advancing technology as an essential element of patient care delivery.  While some clinicians--and even administrators--argue that today's healthcare providers are unwittingly substituting compassion and empathy with various virtual forms of patient care, high-tech, and Wi-Fi devices, many of you may have chosen healthcare BECAUSE you wanted to directly connect with patients as human beings, not virtual ones. This topic was being debated long before the pandemic. </w:t>
      </w:r>
    </w:p>
    <w:p w14:paraId="00147CC5" w14:textId="77777777" w:rsidR="003E0C3B" w:rsidRPr="003E0C3B" w:rsidRDefault="003E0C3B" w:rsidP="003E0C3B">
      <w:pPr>
        <w:shd w:val="clear" w:color="auto" w:fill="FFFFFF"/>
        <w:spacing w:before="180" w:after="0" w:line="240" w:lineRule="auto"/>
        <w:rPr>
          <w:rFonts w:ascii="Helvetica" w:eastAsia="Times New Roman" w:hAnsi="Helvetica" w:cs="Helvetica"/>
          <w:color w:val="2D3B45"/>
          <w:sz w:val="24"/>
          <w:szCs w:val="24"/>
        </w:rPr>
      </w:pPr>
      <w:r w:rsidRPr="003E0C3B">
        <w:rPr>
          <w:rFonts w:ascii="Helvetica" w:eastAsia="Times New Roman" w:hAnsi="Helvetica" w:cs="Helvetica"/>
          <w:color w:val="2D3B45"/>
          <w:sz w:val="24"/>
          <w:szCs w:val="24"/>
        </w:rPr>
        <w:br/>
        <w:t>Discuss if you believe, through experience or from research, that healthcare delivery is moving in the right direction with technology as the driver and determinant for defining higher quality care, OR should this industry revisit its past and develop policies where clinicians and patients build relationships through touch and bedside conversations as a form of healing and comfort?  Is it possible to do both?</w:t>
      </w:r>
    </w:p>
    <w:p w14:paraId="2D033FE0" w14:textId="77777777" w:rsidR="003E0C3B" w:rsidRPr="003E0C3B" w:rsidRDefault="003E0C3B" w:rsidP="003E0C3B">
      <w:pPr>
        <w:shd w:val="clear" w:color="auto" w:fill="FFFFFF"/>
        <w:spacing w:before="180" w:after="180" w:line="240" w:lineRule="auto"/>
        <w:rPr>
          <w:rFonts w:ascii="Helvetica" w:eastAsia="Times New Roman" w:hAnsi="Helvetica" w:cs="Helvetica"/>
          <w:color w:val="2D3B45"/>
          <w:sz w:val="24"/>
          <w:szCs w:val="24"/>
        </w:rPr>
      </w:pPr>
      <w:r w:rsidRPr="003E0C3B">
        <w:rPr>
          <w:rFonts w:ascii="Helvetica" w:eastAsia="Times New Roman" w:hAnsi="Helvetica" w:cs="Helvetica"/>
          <w:color w:val="2D3B45"/>
          <w:sz w:val="24"/>
          <w:szCs w:val="24"/>
        </w:rPr>
        <w:t>Please be sure to validate your opinions and ideas with citations and references in APA format.</w:t>
      </w:r>
    </w:p>
    <w:p w14:paraId="70B63197" w14:textId="77777777" w:rsidR="003E0C3B" w:rsidRPr="003E0C3B" w:rsidRDefault="003E0C3B" w:rsidP="003E0C3B">
      <w:pPr>
        <w:shd w:val="clear" w:color="auto" w:fill="FFFFFF"/>
        <w:spacing w:before="180" w:after="180" w:line="240" w:lineRule="auto"/>
        <w:rPr>
          <w:rFonts w:ascii="Helvetica" w:eastAsia="Times New Roman" w:hAnsi="Helvetica" w:cs="Helvetica"/>
          <w:color w:val="2D3B45"/>
          <w:sz w:val="24"/>
          <w:szCs w:val="24"/>
        </w:rPr>
      </w:pPr>
      <w:r w:rsidRPr="003E0C3B">
        <w:rPr>
          <w:rFonts w:ascii="Helvetica" w:eastAsia="Times New Roman" w:hAnsi="Helvetica" w:cs="Helvetica"/>
          <w:color w:val="2D3B45"/>
          <w:sz w:val="24"/>
          <w:szCs w:val="24"/>
        </w:rPr>
        <w:t>Please review post and response expectations. Please review the rubric to ensure that your response meets the criteria.</w:t>
      </w:r>
    </w:p>
    <w:p w14:paraId="5EC70717" w14:textId="24EFB342" w:rsidR="00112BB0" w:rsidRDefault="00112BB0"/>
    <w:p w14:paraId="1ABCC44B" w14:textId="56C33880" w:rsidR="00B9168C" w:rsidRDefault="00B9168C"/>
    <w:p w14:paraId="5BB78D70" w14:textId="77777777" w:rsidR="00B9168C" w:rsidRPr="00B9168C" w:rsidRDefault="00B9168C" w:rsidP="00B9168C">
      <w:pPr>
        <w:spacing w:after="0" w:line="450" w:lineRule="atLeast"/>
        <w:outlineLvl w:val="0"/>
        <w:rPr>
          <w:rFonts w:ascii="Helvetica" w:eastAsia="Times New Roman" w:hAnsi="Helvetica" w:cs="Helvetica"/>
          <w:b/>
          <w:bCs/>
          <w:kern w:val="36"/>
          <w:sz w:val="36"/>
          <w:szCs w:val="36"/>
        </w:rPr>
      </w:pPr>
      <w:r w:rsidRPr="00B9168C">
        <w:rPr>
          <w:rFonts w:ascii="Helvetica" w:eastAsia="Times New Roman" w:hAnsi="Helvetica" w:cs="Helvetica"/>
          <w:b/>
          <w:bCs/>
          <w:kern w:val="36"/>
          <w:sz w:val="36"/>
          <w:szCs w:val="36"/>
        </w:rPr>
        <w:t>Unit 5 Discussion 2 – Facilitating Innovation in Nursing</w:t>
      </w:r>
    </w:p>
    <w:p w14:paraId="6660154E" w14:textId="77777777" w:rsidR="00B9168C" w:rsidRDefault="00B9168C" w:rsidP="00B9168C">
      <w:pPr>
        <w:spacing w:after="0" w:line="240" w:lineRule="auto"/>
        <w:rPr>
          <w:rFonts w:ascii="Times New Roman" w:eastAsia="Times New Roman" w:hAnsi="Times New Roman" w:cs="Times New Roman"/>
          <w:color w:val="FFFFFF"/>
          <w:sz w:val="24"/>
          <w:szCs w:val="24"/>
        </w:rPr>
      </w:pPr>
    </w:p>
    <w:p w14:paraId="270E6650" w14:textId="417174CD" w:rsidR="00B9168C" w:rsidRPr="00B9168C" w:rsidRDefault="00B9168C" w:rsidP="00B9168C">
      <w:pPr>
        <w:spacing w:after="0" w:line="240" w:lineRule="auto"/>
        <w:rPr>
          <w:rFonts w:ascii="Times New Roman" w:eastAsia="Times New Roman" w:hAnsi="Times New Roman" w:cs="Times New Roman"/>
          <w:sz w:val="24"/>
          <w:szCs w:val="24"/>
        </w:rPr>
      </w:pPr>
      <w:r w:rsidRPr="00B9168C">
        <w:rPr>
          <w:rFonts w:ascii="Helvetica" w:eastAsia="Times New Roman" w:hAnsi="Helvetica" w:cs="Helvetica"/>
          <w:color w:val="2D3B45"/>
          <w:sz w:val="24"/>
          <w:szCs w:val="24"/>
        </w:rPr>
        <w:t>This</w:t>
      </w:r>
      <w:r w:rsidRPr="00B9168C">
        <w:rPr>
          <w:rFonts w:ascii="Helvetica" w:eastAsia="Times New Roman" w:hAnsi="Helvetica" w:cs="Helvetica"/>
          <w:color w:val="2D3B45"/>
          <w:sz w:val="24"/>
          <w:szCs w:val="24"/>
        </w:rPr>
        <w:t xml:space="preserve"> assessment addresses the following learning objective(s):</w:t>
      </w:r>
    </w:p>
    <w:p w14:paraId="6E77C966" w14:textId="77777777" w:rsidR="00B9168C" w:rsidRPr="00B9168C" w:rsidRDefault="00B9168C" w:rsidP="00B9168C">
      <w:pPr>
        <w:numPr>
          <w:ilvl w:val="0"/>
          <w:numId w:val="2"/>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Examine the effect of legal, ethical, and regulatory processes on nursing practices (and/or change to providers), healthcare delivery, and outcomes while maintaining balance with administrative and fiscal responsibilities.</w:t>
      </w:r>
    </w:p>
    <w:p w14:paraId="22736B2F" w14:textId="77777777" w:rsidR="00B9168C" w:rsidRDefault="00B9168C" w:rsidP="00B9168C">
      <w:pPr>
        <w:shd w:val="clear" w:color="auto" w:fill="FFFFFF"/>
        <w:spacing w:before="90" w:after="90" w:line="240" w:lineRule="auto"/>
        <w:outlineLvl w:val="2"/>
        <w:rPr>
          <w:rFonts w:ascii="Helvetica" w:eastAsia="Times New Roman" w:hAnsi="Helvetica" w:cs="Helvetica"/>
          <w:color w:val="2D3B45"/>
          <w:sz w:val="36"/>
          <w:szCs w:val="36"/>
        </w:rPr>
      </w:pPr>
    </w:p>
    <w:p w14:paraId="0476530E" w14:textId="389AB736" w:rsidR="00B9168C" w:rsidRPr="00B9168C" w:rsidRDefault="00B9168C" w:rsidP="00B9168C">
      <w:pPr>
        <w:shd w:val="clear" w:color="auto" w:fill="FFFFFF"/>
        <w:spacing w:before="90" w:after="90" w:line="240" w:lineRule="auto"/>
        <w:outlineLvl w:val="2"/>
        <w:rPr>
          <w:rFonts w:ascii="Helvetica" w:eastAsia="Times New Roman" w:hAnsi="Helvetica" w:cs="Helvetica"/>
          <w:color w:val="2D3B45"/>
          <w:sz w:val="36"/>
          <w:szCs w:val="36"/>
        </w:rPr>
      </w:pPr>
      <w:r w:rsidRPr="00B9168C">
        <w:rPr>
          <w:rFonts w:ascii="Helvetica" w:eastAsia="Times New Roman" w:hAnsi="Helvetica" w:cs="Helvetica"/>
          <w:color w:val="2D3B45"/>
          <w:sz w:val="36"/>
          <w:szCs w:val="36"/>
        </w:rPr>
        <w:t>Instructions</w:t>
      </w:r>
    </w:p>
    <w:p w14:paraId="4A5D0372" w14:textId="77777777" w:rsidR="00B9168C" w:rsidRPr="00B9168C" w:rsidRDefault="00B9168C" w:rsidP="00B9168C">
      <w:pPr>
        <w:shd w:val="clear" w:color="auto" w:fill="FFFFFF"/>
        <w:spacing w:before="180" w:after="180" w:line="240" w:lineRule="auto"/>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Answer the following question:</w:t>
      </w:r>
    </w:p>
    <w:p w14:paraId="6D5A1191" w14:textId="77777777" w:rsidR="00B9168C" w:rsidRPr="00B9168C" w:rsidRDefault="00B9168C" w:rsidP="00B9168C">
      <w:pPr>
        <w:shd w:val="clear" w:color="auto" w:fill="FFFFFF"/>
        <w:spacing w:before="180" w:after="180" w:line="240" w:lineRule="auto"/>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How can you facilitate innovation in the field of nursing?</w:t>
      </w:r>
    </w:p>
    <w:p w14:paraId="3360C9C2" w14:textId="77777777" w:rsidR="00B9168C" w:rsidRPr="00B9168C" w:rsidRDefault="00B9168C" w:rsidP="00B9168C">
      <w:pPr>
        <w:numPr>
          <w:ilvl w:val="0"/>
          <w:numId w:val="3"/>
        </w:numPr>
        <w:shd w:val="clear" w:color="auto" w:fill="FFFFFF"/>
        <w:spacing w:before="100" w:beforeAutospacing="1" w:after="0" w:line="240" w:lineRule="auto"/>
        <w:ind w:left="1095"/>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lastRenderedPageBreak/>
        <w:t>This may include a combination of leadership skills, organizational policy development, or advocacy of political change. Explain how these (and other) factors contribute to facilitating and driving innovation.</w:t>
      </w:r>
    </w:p>
    <w:p w14:paraId="2328E87A" w14:textId="77777777" w:rsidR="00B9168C" w:rsidRPr="00B9168C" w:rsidRDefault="00B9168C" w:rsidP="00B9168C">
      <w:pPr>
        <w:shd w:val="clear" w:color="auto" w:fill="FFFFFF"/>
        <w:spacing w:before="180" w:after="180" w:line="240" w:lineRule="auto"/>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Please be sure to validate your opinions and ideas with citations and references in APA format.</w:t>
      </w:r>
    </w:p>
    <w:p w14:paraId="736B515B" w14:textId="77777777" w:rsidR="00B9168C" w:rsidRPr="00B9168C" w:rsidRDefault="00B9168C" w:rsidP="00B9168C">
      <w:pPr>
        <w:shd w:val="clear" w:color="auto" w:fill="FFFFFF"/>
        <w:spacing w:before="180" w:after="180" w:line="240" w:lineRule="auto"/>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Please review post and response expectations. Please review the rubric to ensure that your response meets the criteria.</w:t>
      </w:r>
    </w:p>
    <w:p w14:paraId="771D035F" w14:textId="77777777" w:rsidR="00B9168C" w:rsidRPr="00B9168C" w:rsidRDefault="00B9168C" w:rsidP="00B9168C">
      <w:pPr>
        <w:shd w:val="clear" w:color="auto" w:fill="FFFFFF"/>
        <w:spacing w:before="180" w:after="180" w:line="240" w:lineRule="auto"/>
        <w:rPr>
          <w:rFonts w:ascii="Helvetica" w:eastAsia="Times New Roman" w:hAnsi="Helvetica" w:cs="Helvetica"/>
          <w:color w:val="2D3B45"/>
          <w:sz w:val="24"/>
          <w:szCs w:val="24"/>
        </w:rPr>
      </w:pPr>
      <w:r w:rsidRPr="00B9168C">
        <w:rPr>
          <w:rFonts w:ascii="Helvetica" w:eastAsia="Times New Roman" w:hAnsi="Helvetica" w:cs="Helvetica"/>
          <w:color w:val="2D3B45"/>
          <w:sz w:val="24"/>
          <w:szCs w:val="24"/>
        </w:rPr>
        <w:t>Estimated time to complete: 2 Hours</w:t>
      </w:r>
    </w:p>
    <w:p w14:paraId="1A5B7CBD" w14:textId="77777777" w:rsidR="00B9168C" w:rsidRDefault="00B9168C"/>
    <w:sectPr w:rsidR="00B91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2208F"/>
    <w:multiLevelType w:val="multilevel"/>
    <w:tmpl w:val="87AC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06DA5"/>
    <w:multiLevelType w:val="multilevel"/>
    <w:tmpl w:val="6714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071F3"/>
    <w:multiLevelType w:val="multilevel"/>
    <w:tmpl w:val="85C0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3B"/>
    <w:rsid w:val="00112BB0"/>
    <w:rsid w:val="003E0C3B"/>
    <w:rsid w:val="00B9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5F82"/>
  <w15:chartTrackingRefBased/>
  <w15:docId w15:val="{359AFE45-073C-4B82-B367-5B4F3FCA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150732">
      <w:bodyDiv w:val="1"/>
      <w:marLeft w:val="0"/>
      <w:marRight w:val="0"/>
      <w:marTop w:val="0"/>
      <w:marBottom w:val="0"/>
      <w:divBdr>
        <w:top w:val="none" w:sz="0" w:space="0" w:color="auto"/>
        <w:left w:val="none" w:sz="0" w:space="0" w:color="auto"/>
        <w:bottom w:val="none" w:sz="0" w:space="0" w:color="auto"/>
        <w:right w:val="none" w:sz="0" w:space="0" w:color="auto"/>
      </w:divBdr>
      <w:divsChild>
        <w:div w:id="676615747">
          <w:marLeft w:val="0"/>
          <w:marRight w:val="0"/>
          <w:marTop w:val="0"/>
          <w:marBottom w:val="0"/>
          <w:divBdr>
            <w:top w:val="none" w:sz="0" w:space="0" w:color="auto"/>
            <w:left w:val="none" w:sz="0" w:space="0" w:color="auto"/>
            <w:bottom w:val="none" w:sz="0" w:space="0" w:color="auto"/>
            <w:right w:val="none" w:sz="0" w:space="0" w:color="auto"/>
          </w:divBdr>
          <w:divsChild>
            <w:div w:id="451483440">
              <w:marLeft w:val="0"/>
              <w:marRight w:val="0"/>
              <w:marTop w:val="0"/>
              <w:marBottom w:val="0"/>
              <w:divBdr>
                <w:top w:val="none" w:sz="0" w:space="0" w:color="auto"/>
                <w:left w:val="none" w:sz="0" w:space="0" w:color="auto"/>
                <w:bottom w:val="none" w:sz="0" w:space="0" w:color="auto"/>
                <w:right w:val="none" w:sz="0" w:space="0" w:color="auto"/>
              </w:divBdr>
            </w:div>
            <w:div w:id="1893610387">
              <w:marLeft w:val="0"/>
              <w:marRight w:val="0"/>
              <w:marTop w:val="0"/>
              <w:marBottom w:val="0"/>
              <w:divBdr>
                <w:top w:val="none" w:sz="0" w:space="0" w:color="auto"/>
                <w:left w:val="none" w:sz="0" w:space="0" w:color="auto"/>
                <w:bottom w:val="none" w:sz="0" w:space="0" w:color="auto"/>
                <w:right w:val="none" w:sz="0" w:space="0" w:color="auto"/>
              </w:divBdr>
              <w:divsChild>
                <w:div w:id="54067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7376">
          <w:marLeft w:val="0"/>
          <w:marRight w:val="0"/>
          <w:marTop w:val="0"/>
          <w:marBottom w:val="0"/>
          <w:divBdr>
            <w:top w:val="none" w:sz="0" w:space="0" w:color="auto"/>
            <w:left w:val="none" w:sz="0" w:space="0" w:color="auto"/>
            <w:bottom w:val="none" w:sz="0" w:space="0" w:color="auto"/>
            <w:right w:val="none" w:sz="0" w:space="0" w:color="auto"/>
          </w:divBdr>
          <w:divsChild>
            <w:div w:id="7536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7026">
      <w:bodyDiv w:val="1"/>
      <w:marLeft w:val="0"/>
      <w:marRight w:val="0"/>
      <w:marTop w:val="0"/>
      <w:marBottom w:val="0"/>
      <w:divBdr>
        <w:top w:val="none" w:sz="0" w:space="0" w:color="auto"/>
        <w:left w:val="none" w:sz="0" w:space="0" w:color="auto"/>
        <w:bottom w:val="none" w:sz="0" w:space="0" w:color="auto"/>
        <w:right w:val="none" w:sz="0" w:space="0" w:color="auto"/>
      </w:divBdr>
      <w:divsChild>
        <w:div w:id="1992519528">
          <w:marLeft w:val="0"/>
          <w:marRight w:val="0"/>
          <w:marTop w:val="0"/>
          <w:marBottom w:val="0"/>
          <w:divBdr>
            <w:top w:val="none" w:sz="0" w:space="0" w:color="auto"/>
            <w:left w:val="none" w:sz="0" w:space="0" w:color="auto"/>
            <w:bottom w:val="none" w:sz="0" w:space="0" w:color="auto"/>
            <w:right w:val="none" w:sz="0" w:space="0" w:color="auto"/>
          </w:divBdr>
          <w:divsChild>
            <w:div w:id="254018347">
              <w:marLeft w:val="0"/>
              <w:marRight w:val="0"/>
              <w:marTop w:val="0"/>
              <w:marBottom w:val="0"/>
              <w:divBdr>
                <w:top w:val="none" w:sz="0" w:space="0" w:color="auto"/>
                <w:left w:val="none" w:sz="0" w:space="0" w:color="auto"/>
                <w:bottom w:val="none" w:sz="0" w:space="0" w:color="auto"/>
                <w:right w:val="none" w:sz="0" w:space="0" w:color="auto"/>
              </w:divBdr>
            </w:div>
            <w:div w:id="1753429149">
              <w:marLeft w:val="0"/>
              <w:marRight w:val="0"/>
              <w:marTop w:val="0"/>
              <w:marBottom w:val="0"/>
              <w:divBdr>
                <w:top w:val="none" w:sz="0" w:space="0" w:color="auto"/>
                <w:left w:val="none" w:sz="0" w:space="0" w:color="auto"/>
                <w:bottom w:val="none" w:sz="0" w:space="0" w:color="auto"/>
                <w:right w:val="none" w:sz="0" w:space="0" w:color="auto"/>
              </w:divBdr>
              <w:divsChild>
                <w:div w:id="58726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29733">
          <w:marLeft w:val="0"/>
          <w:marRight w:val="0"/>
          <w:marTop w:val="0"/>
          <w:marBottom w:val="0"/>
          <w:divBdr>
            <w:top w:val="none" w:sz="0" w:space="0" w:color="auto"/>
            <w:left w:val="none" w:sz="0" w:space="0" w:color="auto"/>
            <w:bottom w:val="none" w:sz="0" w:space="0" w:color="auto"/>
            <w:right w:val="none" w:sz="0" w:space="0" w:color="auto"/>
          </w:divBdr>
          <w:divsChild>
            <w:div w:id="11777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2</cp:revision>
  <dcterms:created xsi:type="dcterms:W3CDTF">2021-08-10T09:52:00Z</dcterms:created>
  <dcterms:modified xsi:type="dcterms:W3CDTF">2021-08-10T09:56:00Z</dcterms:modified>
</cp:coreProperties>
</file>